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66092"/>
          <w:sz w:val="32"/>
          <w:szCs w:val="32"/>
        </w:rPr>
      </w:pPr>
      <w:r w:rsidRPr="000E1BD7">
        <w:rPr>
          <w:rFonts w:cstheme="minorHAnsi"/>
          <w:b/>
          <w:bCs/>
          <w:color w:val="366092"/>
          <w:sz w:val="32"/>
          <w:szCs w:val="32"/>
        </w:rPr>
        <w:t>Splo</w:t>
      </w:r>
      <w:r w:rsidRPr="000E1BD7">
        <w:rPr>
          <w:rFonts w:cstheme="minorHAnsi"/>
          <w:color w:val="366092"/>
          <w:sz w:val="32"/>
          <w:szCs w:val="32"/>
        </w:rPr>
        <w:t>š</w:t>
      </w:r>
      <w:r w:rsidRPr="000E1BD7">
        <w:rPr>
          <w:rFonts w:cstheme="minorHAnsi"/>
          <w:b/>
          <w:bCs/>
          <w:color w:val="366092"/>
          <w:sz w:val="32"/>
          <w:szCs w:val="32"/>
        </w:rPr>
        <w:t>ni pogoji ogla</w:t>
      </w:r>
      <w:r w:rsidRPr="000E1BD7">
        <w:rPr>
          <w:rFonts w:cstheme="minorHAnsi"/>
          <w:color w:val="366092"/>
          <w:sz w:val="32"/>
          <w:szCs w:val="32"/>
        </w:rPr>
        <w:t>š</w:t>
      </w:r>
      <w:r w:rsidRPr="000E1BD7">
        <w:rPr>
          <w:rFonts w:cstheme="minorHAnsi"/>
          <w:b/>
          <w:bCs/>
          <w:color w:val="366092"/>
          <w:sz w:val="32"/>
          <w:szCs w:val="32"/>
        </w:rPr>
        <w:t>evanja na 1188 – PRVA IZBIRA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66092"/>
          <w:sz w:val="32"/>
          <w:szCs w:val="32"/>
        </w:rPr>
      </w:pP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0E1BD7">
        <w:rPr>
          <w:rFonts w:cstheme="minorHAnsi"/>
          <w:b/>
          <w:bCs/>
          <w:color w:val="000000"/>
        </w:rPr>
        <w:t xml:space="preserve">1. </w:t>
      </w:r>
      <w:r w:rsidRPr="000E1BD7">
        <w:rPr>
          <w:rFonts w:cstheme="minorHAnsi"/>
          <w:b/>
          <w:bCs/>
          <w:color w:val="000000"/>
        </w:rPr>
        <w:t>č</w:t>
      </w:r>
      <w:r w:rsidRPr="000E1BD7">
        <w:rPr>
          <w:rFonts w:cstheme="minorHAnsi"/>
          <w:b/>
          <w:bCs/>
          <w:color w:val="000000"/>
        </w:rPr>
        <w:t>len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E1BD7">
        <w:rPr>
          <w:rFonts w:cstheme="minorHAnsi"/>
          <w:color w:val="000000"/>
        </w:rPr>
        <w:t>Splošni pogoji urejajo na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in oglaševanja na 1188 (v nadaljevanju PRVA IZBIRA), ki ga zakupi stranka-oglaševalec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E1BD7">
        <w:rPr>
          <w:rFonts w:cstheme="minorHAnsi"/>
          <w:color w:val="000000"/>
        </w:rPr>
        <w:t>(v nadaljevanju naro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nik) in katerega izvajalec je podjetje TSmedia, d.o.o. (v nadaljevanju izvajalec).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0E1BD7">
        <w:rPr>
          <w:rFonts w:cstheme="minorHAnsi"/>
          <w:b/>
          <w:bCs/>
          <w:color w:val="000000"/>
        </w:rPr>
        <w:t xml:space="preserve">2. </w:t>
      </w:r>
      <w:r w:rsidRPr="000E1BD7">
        <w:rPr>
          <w:rFonts w:cstheme="minorHAnsi"/>
          <w:b/>
          <w:color w:val="000000"/>
        </w:rPr>
        <w:t>čl</w:t>
      </w:r>
      <w:r w:rsidRPr="000E1BD7">
        <w:rPr>
          <w:rFonts w:cstheme="minorHAnsi"/>
          <w:b/>
          <w:bCs/>
          <w:color w:val="000000"/>
        </w:rPr>
        <w:t>en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E1BD7">
        <w:rPr>
          <w:rFonts w:cstheme="minorHAnsi"/>
          <w:color w:val="000000"/>
        </w:rPr>
        <w:t>PRVA IZBIRA je pogojena in odvisna od ekskluzivnosti zakupa. Dejavniki, ki vplivajo na ekskluzivnost so dejavnosti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E1BD7">
        <w:rPr>
          <w:rFonts w:cstheme="minorHAnsi"/>
          <w:color w:val="000000"/>
        </w:rPr>
        <w:t>Telefonskega imenika Slovenije in velikost ob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ine v Republiki Sloveniji po številu prebivalcev. Dejavnost in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E1BD7">
        <w:rPr>
          <w:rFonts w:cstheme="minorHAnsi"/>
          <w:color w:val="000000"/>
        </w:rPr>
        <w:t>velikost ob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ine se nanašata na prostor, kjer potencialni naro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nik posluje.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E1BD7">
        <w:rPr>
          <w:rFonts w:cstheme="minorHAnsi"/>
          <w:color w:val="000000"/>
        </w:rPr>
        <w:t>Izvajalec glede na svoje izkušnje izbere ciljno skupino potencialnih naro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nikov v dolo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eni ob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ini. Glede na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E1BD7">
        <w:rPr>
          <w:rFonts w:cstheme="minorHAnsi"/>
          <w:color w:val="000000"/>
        </w:rPr>
        <w:t>izkušnje števila posredovanj nato naklju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no izbere število potencialnih naro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nikov in jih isto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asno s povratnico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E1BD7">
        <w:rPr>
          <w:rFonts w:cstheme="minorHAnsi"/>
          <w:color w:val="000000"/>
        </w:rPr>
        <w:t>obvesti o možnosti oglaševanja.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E1BD7">
        <w:rPr>
          <w:rFonts w:cstheme="minorHAnsi"/>
          <w:color w:val="000000"/>
        </w:rPr>
        <w:t>Na voljo je samo ena PRVA IZBIRA, kar pomeni, da potencialni naro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nik, ki prvi odda naro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ilo postane naro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nik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E1BD7">
        <w:rPr>
          <w:rFonts w:cstheme="minorHAnsi"/>
          <w:color w:val="000000"/>
        </w:rPr>
        <w:t>PRVE IZBIRE. Naro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nik in ostali lahko izberejo tudi drugo dejavnost ali ob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 xml:space="preserve">ino, 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e je le-ta še na voljo.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E1BD7">
        <w:rPr>
          <w:rFonts w:cstheme="minorHAnsi"/>
          <w:color w:val="000000"/>
        </w:rPr>
        <w:t>Ko je naro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nik PRVE IZBIRE znan, se ostale obvesti, do kdaj je dejavnost v dolo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eni ob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ini zakupljena in kakšne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E1BD7">
        <w:rPr>
          <w:rFonts w:cstheme="minorHAnsi"/>
          <w:color w:val="000000"/>
        </w:rPr>
        <w:t>alternative oglaševanja pri izvajalcu še obstajajo.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0E1BD7">
        <w:rPr>
          <w:rFonts w:cstheme="minorHAnsi"/>
          <w:b/>
          <w:bCs/>
          <w:color w:val="000000"/>
        </w:rPr>
        <w:t xml:space="preserve">3. </w:t>
      </w:r>
      <w:r w:rsidRPr="000E1BD7">
        <w:rPr>
          <w:rFonts w:cstheme="minorHAnsi"/>
          <w:b/>
          <w:color w:val="000000"/>
        </w:rPr>
        <w:t>č</w:t>
      </w:r>
      <w:r w:rsidRPr="000E1BD7">
        <w:rPr>
          <w:rFonts w:cstheme="minorHAnsi"/>
          <w:b/>
          <w:bCs/>
          <w:color w:val="000000"/>
        </w:rPr>
        <w:t>len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E1BD7">
        <w:rPr>
          <w:rFonts w:cstheme="minorHAnsi"/>
          <w:color w:val="000000"/>
        </w:rPr>
        <w:t>Naro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nik se lahko s PRVO IZBIRO oglašuje mese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no ali nepretrgoma. Najmanjše obdobje oglaševanja s PRVO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E1BD7">
        <w:rPr>
          <w:rFonts w:cstheme="minorHAnsi"/>
          <w:color w:val="000000"/>
        </w:rPr>
        <w:t>IZBIRO je en mesec, z oglaševanjem se lahko pri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ne kadarkoli v mesecu. Najdaljše obdobje zakupa traja eno leto.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0E1BD7">
        <w:rPr>
          <w:rFonts w:cstheme="minorHAnsi"/>
          <w:b/>
          <w:bCs/>
          <w:color w:val="000000"/>
        </w:rPr>
        <w:t xml:space="preserve">4. </w:t>
      </w:r>
      <w:r w:rsidRPr="000E1BD7">
        <w:rPr>
          <w:rFonts w:cstheme="minorHAnsi"/>
          <w:b/>
          <w:color w:val="000000"/>
        </w:rPr>
        <w:t>č</w:t>
      </w:r>
      <w:r w:rsidRPr="000E1BD7">
        <w:rPr>
          <w:rFonts w:cstheme="minorHAnsi"/>
          <w:b/>
          <w:bCs/>
          <w:color w:val="000000"/>
        </w:rPr>
        <w:t>len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E1BD7">
        <w:rPr>
          <w:rFonts w:cstheme="minorHAnsi"/>
          <w:color w:val="000000"/>
        </w:rPr>
        <w:t>Izvajalec se zavezuje, da bo od podpisa naro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ila do objave PRVE IZBIRE zagotovil PRVO IZBIRO v najve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 xml:space="preserve"> pet (5)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E1BD7">
        <w:rPr>
          <w:rFonts w:cstheme="minorHAnsi"/>
          <w:color w:val="000000"/>
        </w:rPr>
        <w:t>delovnih dneh, razen v primeru višje sile.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0E1BD7">
        <w:rPr>
          <w:rFonts w:cstheme="minorHAnsi"/>
          <w:b/>
          <w:bCs/>
          <w:color w:val="000000"/>
        </w:rPr>
        <w:t xml:space="preserve">5. </w:t>
      </w:r>
      <w:r w:rsidRPr="000E1BD7">
        <w:rPr>
          <w:rFonts w:cstheme="minorHAnsi"/>
          <w:b/>
          <w:bCs/>
          <w:color w:val="000000"/>
        </w:rPr>
        <w:t>č</w:t>
      </w:r>
      <w:r w:rsidRPr="000E1BD7">
        <w:rPr>
          <w:rFonts w:cstheme="minorHAnsi"/>
          <w:b/>
          <w:bCs/>
          <w:color w:val="000000"/>
        </w:rPr>
        <w:t>len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E1BD7">
        <w:rPr>
          <w:rFonts w:cstheme="minorHAnsi"/>
          <w:color w:val="000000"/>
        </w:rPr>
        <w:t>Kot podlaga za naro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ilo veljajo objavljen cenik ter razvrstitev ob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in in dejavnosti, ki so objavljeni na spletnih</w:t>
      </w:r>
      <w:r w:rsidRPr="000E1BD7">
        <w:rPr>
          <w:rFonts w:cstheme="minorHAnsi"/>
          <w:color w:val="000000"/>
        </w:rPr>
        <w:t xml:space="preserve"> </w:t>
      </w:r>
      <w:r w:rsidRPr="000E1BD7">
        <w:rPr>
          <w:rFonts w:cstheme="minorHAnsi"/>
          <w:color w:val="000000"/>
        </w:rPr>
        <w:t xml:space="preserve">straneh izvajalca ( </w:t>
      </w:r>
      <w:r w:rsidRPr="000E1BD7">
        <w:rPr>
          <w:rFonts w:cstheme="minorHAnsi"/>
          <w:color w:val="0000FF"/>
        </w:rPr>
        <w:t xml:space="preserve">http://www.1188.si </w:t>
      </w:r>
      <w:r w:rsidRPr="000E1BD7">
        <w:rPr>
          <w:rFonts w:cstheme="minorHAnsi"/>
          <w:color w:val="000000"/>
        </w:rPr>
        <w:t>).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0E1BD7">
        <w:rPr>
          <w:rFonts w:cstheme="minorHAnsi"/>
          <w:b/>
          <w:bCs/>
          <w:color w:val="000000"/>
        </w:rPr>
        <w:t xml:space="preserve">6. </w:t>
      </w:r>
      <w:r w:rsidRPr="000E1BD7">
        <w:rPr>
          <w:rFonts w:cstheme="minorHAnsi"/>
          <w:b/>
          <w:bCs/>
          <w:color w:val="000000"/>
        </w:rPr>
        <w:t>č</w:t>
      </w:r>
      <w:r w:rsidRPr="000E1BD7">
        <w:rPr>
          <w:rFonts w:cstheme="minorHAnsi"/>
          <w:b/>
          <w:bCs/>
          <w:color w:val="000000"/>
        </w:rPr>
        <w:t>len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E1BD7">
        <w:rPr>
          <w:rFonts w:cstheme="minorHAnsi"/>
          <w:color w:val="000000"/>
        </w:rPr>
        <w:t>V okviru zakupa PRVE IZBIRE naro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nik lahko izbere tudi klju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ne besede v obsegu do najve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 xml:space="preserve"> sto (100) znakov.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E1BD7">
        <w:rPr>
          <w:rFonts w:cstheme="minorHAnsi"/>
          <w:color w:val="000000"/>
        </w:rPr>
        <w:t>Klju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nih besed ni mogo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e zakupiti lo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eno ali dodatno, njihov namen je pove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ati verjetnost posredovanja preko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E1BD7">
        <w:rPr>
          <w:rFonts w:cstheme="minorHAnsi"/>
          <w:color w:val="000000"/>
        </w:rPr>
        <w:t>PRVE IZBIRE. Naro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nik lahko v okviru oglaševanja s PRVO IZBIRO spremeni klju</w:t>
      </w:r>
      <w:r w:rsidRPr="000E1BD7">
        <w:rPr>
          <w:rFonts w:cstheme="minorHAnsi"/>
          <w:color w:val="000000"/>
        </w:rPr>
        <w:t>č</w:t>
      </w:r>
      <w:r w:rsidRPr="000E1BD7">
        <w:rPr>
          <w:rFonts w:cstheme="minorHAnsi"/>
          <w:color w:val="000000"/>
        </w:rPr>
        <w:t>ne besede do enkrat na mesec.</w:t>
      </w: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527BD" w:rsidRPr="000E1BD7" w:rsidRDefault="009527BD" w:rsidP="009527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0E1BD7">
        <w:rPr>
          <w:rFonts w:cstheme="minorHAnsi"/>
          <w:b/>
          <w:bCs/>
          <w:color w:val="000000"/>
        </w:rPr>
        <w:t xml:space="preserve">7. </w:t>
      </w:r>
      <w:r w:rsidRPr="000E1BD7">
        <w:rPr>
          <w:rFonts w:cstheme="minorHAnsi"/>
          <w:b/>
          <w:color w:val="000000"/>
        </w:rPr>
        <w:t>č</w:t>
      </w:r>
      <w:r w:rsidRPr="000E1BD7">
        <w:rPr>
          <w:rFonts w:cstheme="minorHAnsi"/>
          <w:b/>
          <w:bCs/>
          <w:color w:val="000000"/>
        </w:rPr>
        <w:t>len</w:t>
      </w: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Naročnik mora izvajalca o spremembi podatkov iz naročila obvestiti najkasneje v osmih (8) dneh od datuma</w:t>
      </w:r>
    </w:p>
    <w:p w:rsid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spremembe, in sicer priporočeno po pošti ali po faksu na 01 / 473 00 10.</w:t>
      </w: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E1BD7">
        <w:rPr>
          <w:rFonts w:cstheme="minorHAnsi"/>
          <w:b/>
          <w:bCs/>
        </w:rPr>
        <w:t xml:space="preserve">8. </w:t>
      </w:r>
      <w:r>
        <w:rPr>
          <w:rFonts w:cstheme="minorHAnsi"/>
          <w:b/>
          <w:bCs/>
        </w:rPr>
        <w:t>č</w:t>
      </w:r>
      <w:r w:rsidRPr="000E1BD7">
        <w:rPr>
          <w:rFonts w:cstheme="minorHAnsi"/>
          <w:b/>
          <w:bCs/>
        </w:rPr>
        <w:t>len</w:t>
      </w: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Za vsebino oglasa in pravne posledice, ki bi morebiti izhajale iz objave, odgovarja izključno naročnik. Izvajalec ni</w:t>
      </w:r>
    </w:p>
    <w:p w:rsid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dolžan navajati razlogov za zavrnitev.</w:t>
      </w: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E1BD7">
        <w:rPr>
          <w:rFonts w:cstheme="minorHAnsi"/>
          <w:b/>
          <w:bCs/>
        </w:rPr>
        <w:lastRenderedPageBreak/>
        <w:t xml:space="preserve">9. </w:t>
      </w:r>
      <w:r>
        <w:rPr>
          <w:rFonts w:cstheme="minorHAnsi"/>
          <w:b/>
          <w:bCs/>
        </w:rPr>
        <w:t>č</w:t>
      </w:r>
      <w:r w:rsidRPr="000E1BD7">
        <w:rPr>
          <w:rFonts w:cstheme="minorHAnsi"/>
          <w:b/>
          <w:bCs/>
        </w:rPr>
        <w:t>len</w:t>
      </w: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Naročnik lahko odstopi od naročila v roku osmih (8) dni od sklenitve naročila, in sicer brez obveznosti do</w:t>
      </w: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izvajalca. Za morebitne kasnejše odstope od naročila lahko izvajalec zaračuna naročniku PRVE IZBIRE 30%</w:t>
      </w: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vrednosti mesečnega zakupa za kritje stroškov priprave oglasa in izločitve PRVE IZBIRE. Ko se enkrat oglaševanje</w:t>
      </w:r>
    </w:p>
    <w:p w:rsid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začne, ga obračunamo za tekoči mesec.</w:t>
      </w: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V primeru, da je objava že nastopila se za dan prekinitve naročniškega razmerja šteje zadnji dan mesečnega</w:t>
      </w: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obdobja.</w:t>
      </w:r>
    </w:p>
    <w:p w:rsid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E1BD7">
        <w:rPr>
          <w:rFonts w:cstheme="minorHAnsi"/>
          <w:b/>
          <w:bCs/>
        </w:rPr>
        <w:t xml:space="preserve">10. </w:t>
      </w:r>
      <w:r w:rsidRPr="000E1BD7">
        <w:rPr>
          <w:rFonts w:cstheme="minorHAnsi"/>
          <w:b/>
        </w:rPr>
        <w:t>č</w:t>
      </w:r>
      <w:r w:rsidRPr="000E1BD7">
        <w:rPr>
          <w:rFonts w:cstheme="minorHAnsi"/>
          <w:b/>
          <w:bCs/>
        </w:rPr>
        <w:t>len</w:t>
      </w: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Izvajalec si bo prizadeval kar najbolj natančno izpolniti naročilo. V kolikor v naročilu dogovorjeno vsebina ni</w:t>
      </w: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pravilno objavljena, vrne izvajalec vplačani znesek brez obresti, skladen s sorazmerjem napake, ki je nastala, in</w:t>
      </w:r>
    </w:p>
    <w:p w:rsid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razen vračila kupnine ni dolžan upoštevati morebitnih drugih zahtev.</w:t>
      </w: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E1BD7">
        <w:rPr>
          <w:rFonts w:cstheme="minorHAnsi"/>
          <w:b/>
          <w:bCs/>
        </w:rPr>
        <w:t>11.</w:t>
      </w:r>
      <w:r w:rsidRPr="000E1BD7">
        <w:rPr>
          <w:rFonts w:cstheme="minorHAnsi"/>
          <w:b/>
          <w:bCs/>
        </w:rPr>
        <w:t>člen</w:t>
      </w: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Izvajalec bo upošteval pisne reklamacije, ki jih bo naročnik vložil v roku 30 dni od objave PRVE IZBIRE na naslov</w:t>
      </w:r>
    </w:p>
    <w:p w:rsid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TSmedia, d.o.o.</w:t>
      </w:r>
      <w:r w:rsidR="002267A2">
        <w:rPr>
          <w:rFonts w:cstheme="minorHAnsi"/>
        </w:rPr>
        <w:t>,</w:t>
      </w:r>
      <w:r w:rsidRPr="000E1BD7">
        <w:rPr>
          <w:rFonts w:cstheme="minorHAnsi"/>
        </w:rPr>
        <w:t xml:space="preserve"> </w:t>
      </w:r>
      <w:r>
        <w:rPr>
          <w:rFonts w:cstheme="minorHAnsi"/>
        </w:rPr>
        <w:t>Stegne 19</w:t>
      </w:r>
      <w:r w:rsidR="002267A2">
        <w:rPr>
          <w:rFonts w:cstheme="minorHAnsi"/>
        </w:rPr>
        <w:t>,</w:t>
      </w:r>
      <w:bookmarkStart w:id="0" w:name="_GoBack"/>
      <w:bookmarkEnd w:id="0"/>
      <w:r w:rsidRPr="000E1BD7">
        <w:rPr>
          <w:rFonts w:cstheme="minorHAnsi"/>
        </w:rPr>
        <w:t xml:space="preserve"> 1000 Ljubljana.</w:t>
      </w: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E1BD7">
        <w:rPr>
          <w:rFonts w:cstheme="minorHAnsi"/>
          <w:b/>
          <w:bCs/>
        </w:rPr>
        <w:t xml:space="preserve">12. </w:t>
      </w:r>
      <w:r w:rsidRPr="000E1BD7">
        <w:rPr>
          <w:rFonts w:cstheme="minorHAnsi"/>
          <w:b/>
        </w:rPr>
        <w:t>č</w:t>
      </w:r>
      <w:r w:rsidRPr="000E1BD7">
        <w:rPr>
          <w:rFonts w:cstheme="minorHAnsi"/>
          <w:b/>
          <w:bCs/>
        </w:rPr>
        <w:t>len</w:t>
      </w: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Rok plačila naročenega oglasa je osem (8) dni od datuma izstavitve računa. Izvajalec bo račune izstavljal enkrat</w:t>
      </w: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mesečno, in sicer za pretekli mesec oglaševanja. V primeru naročnikove zamude plačila, lahko izvajalec izstavi</w:t>
      </w:r>
    </w:p>
    <w:p w:rsid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račun z zamudnimi obrestmi v skladu z Zakonom o predpisani obrestni meri zamudnih obresti.</w:t>
      </w: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Izvajalec ima pravico kadarkoli brez posledic prekiniti PRVO IZBIRO, če stranka iz kakršnega koli razloga zamuja s</w:t>
      </w: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plačilom.</w:t>
      </w:r>
    </w:p>
    <w:p w:rsid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Naročnik je dolžan poravnati vse obveznosti do prekinitve PRVE IZBIRE.</w:t>
      </w:r>
    </w:p>
    <w:p w:rsid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E1BD7">
        <w:rPr>
          <w:rFonts w:cstheme="minorHAnsi"/>
          <w:b/>
          <w:bCs/>
        </w:rPr>
        <w:t xml:space="preserve">13. </w:t>
      </w:r>
      <w:r w:rsidRPr="000E1BD7">
        <w:rPr>
          <w:rFonts w:cstheme="minorHAnsi"/>
          <w:b/>
        </w:rPr>
        <w:t>č</w:t>
      </w:r>
      <w:r w:rsidRPr="000E1BD7">
        <w:rPr>
          <w:rFonts w:cstheme="minorHAnsi"/>
          <w:b/>
          <w:bCs/>
        </w:rPr>
        <w:t>len</w:t>
      </w: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Morebitni spor bosta stranki skušali rešiti sporazumno, v nasprotnem primeru bo spor reševalo pristojno</w:t>
      </w:r>
    </w:p>
    <w:p w:rsid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sodišče v Ljubljani.</w:t>
      </w: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E1BD7">
        <w:rPr>
          <w:rFonts w:cstheme="minorHAnsi"/>
          <w:b/>
          <w:bCs/>
        </w:rPr>
        <w:t xml:space="preserve">14. </w:t>
      </w:r>
      <w:r w:rsidRPr="000E1BD7">
        <w:rPr>
          <w:rFonts w:cstheme="minorHAnsi"/>
          <w:b/>
        </w:rPr>
        <w:t>č</w:t>
      </w:r>
      <w:r w:rsidRPr="000E1BD7">
        <w:rPr>
          <w:rFonts w:cstheme="minorHAnsi"/>
          <w:b/>
          <w:bCs/>
        </w:rPr>
        <w:t>len</w:t>
      </w: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Naročnik s podpisom naročilnice oz. prilog k naročilnici dovoljuje objavo navedenih podatkov za objavo PRVE</w:t>
      </w: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IZBIRE. V primeru preklica je izvajalec oziroma njegovi pravni nasledniki, dolžni najkasneje v roku 15-ih dni</w:t>
      </w:r>
    </w:p>
    <w:p w:rsid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poskrbeti, da podatki ne bodo več objavljeni.</w:t>
      </w: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E1BD7">
        <w:rPr>
          <w:rFonts w:cstheme="minorHAnsi"/>
          <w:b/>
          <w:bCs/>
        </w:rPr>
        <w:t xml:space="preserve">15. </w:t>
      </w:r>
      <w:r w:rsidRPr="000E1BD7">
        <w:rPr>
          <w:rFonts w:cstheme="minorHAnsi"/>
          <w:b/>
        </w:rPr>
        <w:t>č</w:t>
      </w:r>
      <w:r w:rsidRPr="000E1BD7">
        <w:rPr>
          <w:rFonts w:cstheme="minorHAnsi"/>
          <w:b/>
          <w:bCs/>
        </w:rPr>
        <w:t>len</w:t>
      </w:r>
    </w:p>
    <w:p w:rsid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Naročnik je s temi splošnimi pogoji seznanjen in jih s podpisom naročila brezpogojno sprejema.</w:t>
      </w: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E1BD7">
        <w:rPr>
          <w:rFonts w:cstheme="minorHAnsi"/>
          <w:b/>
          <w:bCs/>
        </w:rPr>
        <w:t xml:space="preserve">16. </w:t>
      </w:r>
      <w:r w:rsidRPr="000E1BD7">
        <w:rPr>
          <w:rFonts w:cstheme="minorHAnsi"/>
          <w:b/>
        </w:rPr>
        <w:t>č</w:t>
      </w:r>
      <w:r w:rsidRPr="000E1BD7">
        <w:rPr>
          <w:rFonts w:cstheme="minorHAnsi"/>
          <w:b/>
          <w:bCs/>
        </w:rPr>
        <w:t>len</w:t>
      </w:r>
    </w:p>
    <w:p w:rsid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1BD7">
        <w:rPr>
          <w:rFonts w:cstheme="minorHAnsi"/>
        </w:rPr>
        <w:t>Ti splošni pogoji so začeli veljati z 1. 2. 2011 in veljajo do preklica.</w:t>
      </w:r>
    </w:p>
    <w:p w:rsid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1BD7" w:rsidRPr="000E1BD7" w:rsidRDefault="000E1BD7" w:rsidP="000E1B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0E1BD7">
        <w:rPr>
          <w:rFonts w:cstheme="minorHAnsi"/>
        </w:rPr>
        <w:t>TSmedia, d.o.o</w:t>
      </w:r>
      <w:r>
        <w:rPr>
          <w:rFonts w:cstheme="minorHAnsi"/>
        </w:rPr>
        <w:t>.</w:t>
      </w:r>
    </w:p>
    <w:sectPr w:rsidR="000E1BD7" w:rsidRPr="000E1BD7" w:rsidSect="007D5FA3">
      <w:headerReference w:type="default" r:id="rId4"/>
      <w:footerReference w:type="default" r:id="rId5"/>
      <w:pgSz w:w="11906" w:h="16838"/>
      <w:pgMar w:top="2750" w:right="680" w:bottom="1361" w:left="1134" w:header="124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13" w:rsidRPr="00B65AD1" w:rsidRDefault="002267A2" w:rsidP="00B65AD1">
    <w:pPr>
      <w:pStyle w:val="Noga"/>
    </w:pPr>
    <w:r w:rsidRPr="00B65AD1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5E70D437" wp14:editId="298A2410">
          <wp:simplePos x="0" y="0"/>
          <wp:positionH relativeFrom="column">
            <wp:posOffset>22860</wp:posOffset>
          </wp:positionH>
          <wp:positionV relativeFrom="paragraph">
            <wp:posOffset>-40508</wp:posOffset>
          </wp:positionV>
          <wp:extent cx="6408000" cy="243266"/>
          <wp:effectExtent l="0" t="0" r="0" b="444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8000" cy="243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13" w:rsidRDefault="002267A2">
    <w:pPr>
      <w:pStyle w:val="Glava"/>
    </w:pPr>
    <w:r>
      <w:rPr>
        <w:noProof/>
        <w:lang w:eastAsia="sl-SI"/>
      </w:rPr>
      <w:ptab w:relativeTo="margin" w:alignment="right" w:leader="none"/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A21CE0E" wp14:editId="6DEAA961">
          <wp:simplePos x="0" y="0"/>
          <wp:positionH relativeFrom="column">
            <wp:posOffset>5109210</wp:posOffset>
          </wp:positionH>
          <wp:positionV relativeFrom="paragraph">
            <wp:posOffset>-1270</wp:posOffset>
          </wp:positionV>
          <wp:extent cx="1285875" cy="257175"/>
          <wp:effectExtent l="19050" t="0" r="9525" b="0"/>
          <wp:wrapTight wrapText="bothSides">
            <wp:wrapPolygon edited="0">
              <wp:start x="-320" y="0"/>
              <wp:lineTo x="320" y="19200"/>
              <wp:lineTo x="21760" y="19200"/>
              <wp:lineTo x="21760" y="8000"/>
              <wp:lineTo x="21120" y="3200"/>
              <wp:lineTo x="18880" y="0"/>
              <wp:lineTo x="-32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BD"/>
    <w:rsid w:val="000E1BD7"/>
    <w:rsid w:val="002267A2"/>
    <w:rsid w:val="009527BD"/>
    <w:rsid w:val="00B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55C5BFAC"/>
  <w15:chartTrackingRefBased/>
  <w15:docId w15:val="{E990A905-E7E9-403C-AB47-9393FCCC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27B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52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27BD"/>
  </w:style>
  <w:style w:type="paragraph" w:styleId="Noga">
    <w:name w:val="footer"/>
    <w:basedOn w:val="Navaden"/>
    <w:link w:val="NogaZnak"/>
    <w:uiPriority w:val="99"/>
    <w:unhideWhenUsed/>
    <w:rsid w:val="00952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2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TSmedia, d.o.o.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Krajnc</dc:creator>
  <cp:keywords/>
  <dc:description/>
  <cp:lastModifiedBy>Jure Krajnc</cp:lastModifiedBy>
  <cp:revision>3</cp:revision>
  <dcterms:created xsi:type="dcterms:W3CDTF">2018-08-06T10:32:00Z</dcterms:created>
  <dcterms:modified xsi:type="dcterms:W3CDTF">2018-08-06T10:40:00Z</dcterms:modified>
</cp:coreProperties>
</file>